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46" w:rsidRDefault="00E47E46" w:rsidP="00E47E46">
      <w:pPr>
        <w:pStyle w:val="a3"/>
        <w:spacing w:after="0" w:line="276" w:lineRule="auto"/>
        <w:jc w:val="center"/>
        <w:rPr>
          <w:b/>
          <w:color w:val="0D0D0D"/>
          <w:sz w:val="27"/>
          <w:szCs w:val="27"/>
        </w:rPr>
      </w:pPr>
      <w:r>
        <w:rPr>
          <w:b/>
          <w:color w:val="0D0D0D"/>
          <w:sz w:val="27"/>
          <w:szCs w:val="27"/>
        </w:rPr>
        <w:t>СОВЕТ ДЕПУТАТОВ</w:t>
      </w:r>
    </w:p>
    <w:p w:rsidR="00E47E46" w:rsidRDefault="00E47E46" w:rsidP="00E47E46">
      <w:pPr>
        <w:pStyle w:val="a3"/>
        <w:spacing w:after="0" w:line="276" w:lineRule="auto"/>
        <w:jc w:val="center"/>
        <w:rPr>
          <w:b/>
          <w:color w:val="0D0D0D"/>
          <w:sz w:val="27"/>
          <w:szCs w:val="27"/>
        </w:rPr>
      </w:pPr>
      <w:r>
        <w:rPr>
          <w:b/>
          <w:color w:val="0D0D0D"/>
          <w:sz w:val="27"/>
          <w:szCs w:val="27"/>
        </w:rPr>
        <w:t>БАЛЫКСИНСКОГО СЕЛЬСОВЕТА</w:t>
      </w:r>
    </w:p>
    <w:p w:rsidR="00E47E46" w:rsidRDefault="00E47E46" w:rsidP="00E47E46">
      <w:pPr>
        <w:pStyle w:val="a3"/>
        <w:spacing w:after="0" w:line="276" w:lineRule="auto"/>
        <w:jc w:val="center"/>
        <w:rPr>
          <w:b/>
          <w:color w:val="0D0D0D"/>
          <w:sz w:val="27"/>
          <w:szCs w:val="27"/>
        </w:rPr>
      </w:pPr>
      <w:r>
        <w:rPr>
          <w:b/>
          <w:color w:val="0D0D0D"/>
          <w:sz w:val="27"/>
          <w:szCs w:val="27"/>
        </w:rPr>
        <w:t>АСКИЗСКОГО РАЙОНА РЕСПУБЛИКИ ХАКАСИЯ</w:t>
      </w:r>
    </w:p>
    <w:p w:rsidR="00E47E46" w:rsidRDefault="00E47E46" w:rsidP="00E47E46">
      <w:pPr>
        <w:pStyle w:val="a3"/>
        <w:spacing w:after="0" w:line="276" w:lineRule="auto"/>
        <w:jc w:val="center"/>
        <w:rPr>
          <w:b/>
          <w:color w:val="0D0D0D"/>
          <w:sz w:val="27"/>
          <w:szCs w:val="27"/>
        </w:rPr>
      </w:pPr>
    </w:p>
    <w:p w:rsidR="00E47E46" w:rsidRDefault="00E47E46" w:rsidP="00E47E46">
      <w:pPr>
        <w:pStyle w:val="a3"/>
        <w:spacing w:after="0" w:line="276" w:lineRule="auto"/>
        <w:jc w:val="center"/>
        <w:rPr>
          <w:color w:val="0D0D0D"/>
          <w:sz w:val="27"/>
          <w:szCs w:val="27"/>
        </w:rPr>
      </w:pPr>
      <w:r>
        <w:rPr>
          <w:b/>
          <w:color w:val="0D0D0D"/>
          <w:sz w:val="27"/>
          <w:szCs w:val="27"/>
        </w:rPr>
        <w:t>РЕШЕНИЕ</w:t>
      </w:r>
    </w:p>
    <w:p w:rsidR="00E47E46" w:rsidRDefault="00E47E46" w:rsidP="00E47E46">
      <w:pPr>
        <w:pStyle w:val="2"/>
        <w:spacing w:after="0" w:line="276" w:lineRule="auto"/>
        <w:ind w:left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  </w:t>
      </w:r>
      <w:r w:rsidR="005B36FC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 xml:space="preserve">2020 года                                                                                   № </w:t>
      </w:r>
    </w:p>
    <w:p w:rsidR="00E47E46" w:rsidRDefault="00E47E46" w:rsidP="00E47E46">
      <w:pPr>
        <w:pStyle w:val="2"/>
        <w:spacing w:after="0" w:line="276" w:lineRule="auto"/>
        <w:ind w:left="0"/>
        <w:jc w:val="center"/>
        <w:rPr>
          <w:color w:val="000000"/>
          <w:sz w:val="27"/>
          <w:szCs w:val="27"/>
        </w:rPr>
      </w:pPr>
    </w:p>
    <w:p w:rsidR="00E47E46" w:rsidRDefault="00E47E46" w:rsidP="00E47E46">
      <w:pPr>
        <w:spacing w:after="0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«О внесении изменений в решение Совета депутатов Балыксинского сельсовета Аскизского района Республики Хакасия  от  23  ноября  2016 года  № 71 «Об установлении налога на имущество физических лиц на территории муниципального образования Балыксинский сельсовет Аскизского района Республики Хакасия»</w:t>
      </w:r>
    </w:p>
    <w:p w:rsidR="00E47E46" w:rsidRDefault="00E47E46" w:rsidP="00E47E46">
      <w:pPr>
        <w:spacing w:after="0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E47E46" w:rsidRDefault="00E47E46" w:rsidP="00E47E4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В соответствии с Федеральными законами от 06.10.2003 г. № 131-ФЗ «Об общих принципах организации местного самоуправления в Российской Федерации». От 29.09.2019г. № 321-ФЗ «О внесении изменений в часть вторую Налогового кодекса РФ» пп.1 ч. 2 ст. 406 Налогового кодекса РФ. Руководствуясь п. 1.6. ст. 30 Устава муниципального образования Балыксинский сельсовет от 11.01.2006г. Совет депутатов Балыксинского сельсовета Аскизского района Республики Хакасия </w:t>
      </w:r>
      <w:r>
        <w:rPr>
          <w:rFonts w:ascii="Times New Roman" w:hAnsi="Times New Roman" w:cs="Times New Roman"/>
          <w:b/>
          <w:sz w:val="27"/>
          <w:szCs w:val="27"/>
        </w:rPr>
        <w:t>РЕШИЛ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E47E46" w:rsidRDefault="00E47E46" w:rsidP="00E47E46">
      <w:pPr>
        <w:spacing w:after="0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E47E46" w:rsidRDefault="00E47E46" w:rsidP="00E47E4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1. В Пункте 3. Решения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Совета депутатов Балыксинского сельсовета Аскизского района Республики Хакасия  от 23 ноября 2016 года № 71 «Об установлении налога на имущество физических лиц на территории муниципального образования Балыксинский сельсовет Аскизского района Республики Хакасия» внести изменения: </w:t>
      </w:r>
    </w:p>
    <w:p w:rsidR="00E47E46" w:rsidRDefault="00E47E46" w:rsidP="00E47E4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</w:t>
      </w:r>
      <w:r>
        <w:rPr>
          <w:rFonts w:ascii="Times New Roman" w:hAnsi="Times New Roman" w:cs="Times New Roman"/>
          <w:color w:val="000000"/>
          <w:sz w:val="27"/>
          <w:szCs w:val="27"/>
        </w:rPr>
        <w:t>путем исключения словосочетаний: «предоставленных»  «дачного хозяйства».</w:t>
      </w:r>
    </w:p>
    <w:p w:rsidR="00E47E46" w:rsidRDefault="00E47E46" w:rsidP="00E47E46">
      <w:pPr>
        <w:tabs>
          <w:tab w:val="left" w:pos="808"/>
        </w:tabs>
        <w:spacing w:after="0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2.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 xml:space="preserve">Данное решение направить в Муниципальное казенное учреждение «Финансовое управление администрации Аскизского Района» </w:t>
      </w:r>
      <w:proofErr w:type="gramStart"/>
      <w:r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Межрайонную</w:t>
      </w:r>
      <w:proofErr w:type="gramEnd"/>
      <w:r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 xml:space="preserve"> ИФНС России № 2 по РХ.</w:t>
      </w:r>
    </w:p>
    <w:p w:rsidR="00E47E46" w:rsidRDefault="00E47E46" w:rsidP="00E47E46">
      <w:pPr>
        <w:tabs>
          <w:tab w:val="left" w:pos="808"/>
        </w:tabs>
        <w:spacing w:after="0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7"/>
          <w:szCs w:val="27"/>
          <w:lang w:eastAsia="en-US"/>
        </w:rPr>
        <w:t xml:space="preserve">            3. </w:t>
      </w:r>
      <w:r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Настоящее решение Совета депутатов вступает в силу с 01 января 2020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E47E46" w:rsidRDefault="00E47E46" w:rsidP="00E47E46">
      <w:pPr>
        <w:tabs>
          <w:tab w:val="left" w:pos="808"/>
        </w:tabs>
        <w:spacing w:after="0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</w:p>
    <w:p w:rsidR="00E47E46" w:rsidRDefault="00E47E46" w:rsidP="00E47E46">
      <w:pPr>
        <w:tabs>
          <w:tab w:val="left" w:pos="808"/>
        </w:tabs>
        <w:spacing w:after="0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</w:p>
    <w:p w:rsidR="00E47E46" w:rsidRDefault="00E47E46" w:rsidP="00E47E46">
      <w:pPr>
        <w:tabs>
          <w:tab w:val="left" w:pos="8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 xml:space="preserve">Глава Балыксинского сельсовета                                                      В.Ф. Завалин </w:t>
      </w:r>
    </w:p>
    <w:p w:rsidR="00E47E46" w:rsidRDefault="00E47E46" w:rsidP="00E47E4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858D1" w:rsidRDefault="006858D1"/>
    <w:sectPr w:rsidR="006858D1" w:rsidSect="00C1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7E46"/>
    <w:rsid w:val="005B36FC"/>
    <w:rsid w:val="006858D1"/>
    <w:rsid w:val="00C166A3"/>
    <w:rsid w:val="00E4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47E46"/>
    <w:pPr>
      <w:snapToGrid w:val="0"/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E47E46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Indent 2"/>
    <w:basedOn w:val="a"/>
    <w:link w:val="20"/>
    <w:semiHidden/>
    <w:unhideWhenUsed/>
    <w:rsid w:val="00E47E46"/>
    <w:pPr>
      <w:snapToGrid w:val="0"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E47E46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 уде</dc:creator>
  <cp:keywords/>
  <dc:description/>
  <cp:lastModifiedBy>c400</cp:lastModifiedBy>
  <cp:revision>5</cp:revision>
  <cp:lastPrinted>2020-02-05T02:31:00Z</cp:lastPrinted>
  <dcterms:created xsi:type="dcterms:W3CDTF">2020-02-05T02:30:00Z</dcterms:created>
  <dcterms:modified xsi:type="dcterms:W3CDTF">2020-02-11T02:50:00Z</dcterms:modified>
</cp:coreProperties>
</file>